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535C66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ПОСТАНОВЛЕНИЕ</w:t>
      </w:r>
    </w:p>
    <w:p w:rsidR="00161B7A" w:rsidRPr="00535C66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 w:rsidR="00161B7A" w:rsidRPr="00535C66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1677DADD" w14:textId="518A744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г. Ханты-Мансийск              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 w:rsidRPr="00535C66" w:rsidR="00027865">
        <w:rPr>
          <w:rFonts w:ascii="Times New Roman" w:eastAsia="Times New Roman" w:hAnsi="Times New Roman" w:cs="Times New Roman"/>
          <w:sz w:val="25"/>
          <w:szCs w:val="25"/>
        </w:rPr>
        <w:tab/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 xml:space="preserve">   16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июня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 w:rsidR="00161B7A" w:rsidRPr="00535C66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14:paraId="0D73E6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937937" w14:paraId="325BC023" w14:textId="0F6D527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рассмотрев в открытом судебном заседании в помещении мирового судьи судебного участка </w:t>
      </w:r>
      <w:r w:rsidRPr="00535C66">
        <w:rPr>
          <w:rFonts w:ascii="Times New Roman" w:eastAsia="Segoe UI Symbol" w:hAnsi="Times New Roman" w:cs="Times New Roman"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4 Ханты-Мансийского судебного района дело об административном правонарушении </w:t>
      </w:r>
      <w:r w:rsidRPr="00535C66">
        <w:rPr>
          <w:rFonts w:ascii="Times New Roman" w:eastAsia="Segoe UI Symbol" w:hAnsi="Times New Roman" w:cs="Times New Roman"/>
          <w:b/>
          <w:sz w:val="25"/>
          <w:szCs w:val="25"/>
        </w:rPr>
        <w:t>№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5-</w:t>
      </w:r>
      <w:r w:rsidR="005B1569">
        <w:rPr>
          <w:rFonts w:ascii="Times New Roman" w:eastAsia="Times New Roman" w:hAnsi="Times New Roman" w:cs="Times New Roman"/>
          <w:b/>
          <w:sz w:val="25"/>
          <w:szCs w:val="25"/>
        </w:rPr>
        <w:t>549</w:t>
      </w: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-2804/202</w:t>
      </w:r>
      <w:r w:rsidRPr="00535C66" w:rsidR="00E77C25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, возбужденное по 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 в отношении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 xml:space="preserve">юридического лица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–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5B1569" w:rsidR="005B1569">
        <w:rPr>
          <w:rFonts w:ascii="Times New Roman" w:eastAsia="Times New Roman" w:hAnsi="Times New Roman" w:cs="Times New Roman"/>
          <w:b/>
          <w:sz w:val="25"/>
          <w:szCs w:val="25"/>
        </w:rPr>
        <w:t>общества с ограниченной ответственностью «</w:t>
      </w:r>
      <w:r w:rsidR="00D23C24">
        <w:rPr>
          <w:rFonts w:ascii="Times New Roman" w:eastAsia="Times New Roman" w:hAnsi="Times New Roman" w:cs="Times New Roman"/>
          <w:b/>
          <w:sz w:val="25"/>
          <w:szCs w:val="25"/>
        </w:rPr>
        <w:t>***</w:t>
      </w:r>
      <w:r w:rsidRPr="005B1569" w:rsidR="005B1569">
        <w:rPr>
          <w:rFonts w:ascii="Times New Roman" w:eastAsia="Times New Roman" w:hAnsi="Times New Roman" w:cs="Times New Roman"/>
          <w:b/>
          <w:sz w:val="25"/>
          <w:szCs w:val="25"/>
        </w:rPr>
        <w:t>»</w:t>
      </w:r>
      <w:r w:rsidR="00937937">
        <w:rPr>
          <w:rFonts w:ascii="Times New Roman" w:eastAsia="Times New Roman" w:hAnsi="Times New Roman" w:cs="Times New Roman"/>
          <w:b/>
          <w:sz w:val="25"/>
          <w:szCs w:val="25"/>
        </w:rPr>
        <w:t xml:space="preserve">, </w:t>
      </w:r>
      <w:r w:rsidR="00D23C24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 w:rsidR="00E77C25"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имеется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 w:rsidR="00161B7A" w:rsidRPr="00535C66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УСТАНОВИЛ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:</w:t>
      </w:r>
    </w:p>
    <w:p w:rsidR="00161B7A" w:rsidRPr="00535C66" w14:paraId="232EDDE1" w14:textId="069BC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7937">
        <w:rPr>
          <w:rFonts w:ascii="Times New Roman" w:eastAsia="Times New Roman" w:hAnsi="Times New Roman" w:cs="Times New Roman"/>
          <w:sz w:val="25"/>
          <w:szCs w:val="25"/>
        </w:rPr>
        <w:t>общес</w:t>
      </w:r>
      <w:r>
        <w:rPr>
          <w:rFonts w:ascii="Times New Roman" w:eastAsia="Times New Roman" w:hAnsi="Times New Roman" w:cs="Times New Roman"/>
          <w:sz w:val="25"/>
          <w:szCs w:val="25"/>
        </w:rPr>
        <w:t>тво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ограниченной ответственностью «</w:t>
      </w:r>
      <w:r w:rsidR="00D23C24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937937">
        <w:rPr>
          <w:rFonts w:ascii="Times New Roman" w:eastAsia="Times New Roman" w:hAnsi="Times New Roman" w:cs="Times New Roman"/>
          <w:sz w:val="25"/>
          <w:szCs w:val="25"/>
        </w:rPr>
        <w:t>»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не обеспечил</w:t>
      </w:r>
      <w:r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предоставление Бухгалтерской (финансовой) отчетности</w:t>
      </w:r>
      <w:r w:rsidRPr="00535C66" w:rsidR="00E77C25">
        <w:rPr>
          <w:rFonts w:ascii="Times New Roman" w:eastAsia="Times New Roman" w:hAnsi="Times New Roman" w:cs="Times New Roman"/>
          <w:sz w:val="25"/>
          <w:szCs w:val="25"/>
        </w:rPr>
        <w:t xml:space="preserve"> за 2025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год в </w:t>
      </w:r>
      <w:r w:rsidR="00584FFB">
        <w:rPr>
          <w:rFonts w:ascii="Times New Roman" w:eastAsia="Times New Roman" w:hAnsi="Times New Roman" w:cs="Times New Roman"/>
          <w:sz w:val="25"/>
          <w:szCs w:val="25"/>
        </w:rPr>
        <w:t>ФНС России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по </w:t>
      </w:r>
      <w:r w:rsidR="00D23C24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>, тем самым нарушив требования подпункт 5.1 пункта 1 статьи 23 Налогового Коде</w:t>
      </w:r>
      <w:r w:rsidRPr="00535C66" w:rsidR="003D5A1B">
        <w:rPr>
          <w:rFonts w:ascii="Times New Roman" w:eastAsia="Times New Roman" w:hAnsi="Times New Roman" w:cs="Times New Roman"/>
          <w:sz w:val="25"/>
          <w:szCs w:val="25"/>
        </w:rPr>
        <w:t xml:space="preserve">кса Российской Федерации, чем </w:t>
      </w:r>
      <w:r>
        <w:rPr>
          <w:rFonts w:ascii="Times New Roman" w:eastAsia="Times New Roman" w:hAnsi="Times New Roman" w:cs="Times New Roman"/>
          <w:sz w:val="25"/>
          <w:szCs w:val="25"/>
        </w:rPr>
        <w:t>01.04.2026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в 00 часов 01 минуту по адресу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 w:rsidR="00D23C24">
        <w:rPr>
          <w:rFonts w:ascii="Times New Roman" w:eastAsia="Times New Roman" w:hAnsi="Times New Roman" w:cs="Times New Roman"/>
          <w:sz w:val="25"/>
          <w:szCs w:val="25"/>
        </w:rPr>
        <w:t>***</w:t>
      </w:r>
      <w:r w:rsidRPr="00535C66" w:rsidR="00AB48D3">
        <w:rPr>
          <w:rFonts w:ascii="Times New Roman" w:eastAsia="Times New Roman" w:hAnsi="Times New Roman" w:cs="Times New Roman"/>
          <w:sz w:val="25"/>
          <w:szCs w:val="25"/>
        </w:rPr>
        <w:t>, совершил</w:t>
      </w:r>
      <w:r w:rsidR="00CD39EE">
        <w:rPr>
          <w:rFonts w:ascii="Times New Roman" w:eastAsia="Times New Roman" w:hAnsi="Times New Roman" w:cs="Times New Roman"/>
          <w:sz w:val="25"/>
          <w:szCs w:val="25"/>
        </w:rPr>
        <w:t>о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правонарушение, предусмотренное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ст.19.7</w:t>
      </w:r>
      <w:r w:rsidRPr="00535C66" w:rsidR="00B31FD4">
        <w:rPr>
          <w:rFonts w:ascii="Times New Roman" w:eastAsia="Times New Roman" w:hAnsi="Times New Roman" w:cs="Times New Roman"/>
          <w:sz w:val="25"/>
          <w:szCs w:val="25"/>
        </w:rPr>
        <w:t xml:space="preserve"> КоАП РФ,</w:t>
      </w:r>
    </w:p>
    <w:p w:rsidR="00161B7A" w:rsidRPr="00535C66" w14:paraId="5802B616" w14:textId="2C1D1E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Представитель юридического лица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 xml:space="preserve"> в судебное заседание не явился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>, о месте и време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ни судебного заседания извещался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образом, ходатайство об отложении рассмотрении дела от </w:t>
      </w:r>
      <w:r w:rsidRPr="00535C66" w:rsidR="00AD1CCD">
        <w:rPr>
          <w:rFonts w:ascii="Times New Roman" w:eastAsia="Times New Roman" w:hAnsi="Times New Roman" w:cs="Times New Roman"/>
          <w:sz w:val="25"/>
          <w:szCs w:val="25"/>
        </w:rPr>
        <w:t>него</w:t>
      </w:r>
      <w:r w:rsidRPr="00535C66" w:rsidR="00652B26">
        <w:rPr>
          <w:rFonts w:ascii="Times New Roman" w:eastAsia="Times New Roman" w:hAnsi="Times New Roman" w:cs="Times New Roman"/>
          <w:sz w:val="25"/>
          <w:szCs w:val="25"/>
        </w:rPr>
        <w:t xml:space="preserve"> не поступило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B10506A" w14:textId="50E6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представителя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 xml:space="preserve"> 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1CCD" w:rsidRPr="00535C66" w:rsidP="00AD1CCD" w14:paraId="3FBF082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Объективная сторона правонарушения, предусмотренного ст.19.7 КоАП РФ, состоит в том, что виновный не представляет совсем либо несвоевременно представляет в госорган (должностному лицу) соответствующие сведения (информацию),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 w:rsidR="00DD385C" w:rsidRPr="00535C66" w:rsidP="00AD1CCD" w14:paraId="6B86ABAE" w14:textId="42FA5A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Объектом административного правонарушения, предусмотренного статьей 19.7 КоАП РФ, выступают общественные отношения в сфере контроля и надзора. Одним из способов осуществления государственного надзора (контроля) является сбор уполномоченными органами информации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:rsidP="00DD385C" w14:paraId="01265892" w14:textId="28752F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В соответствии с подп.5.1 п.1 ст.23 Налогового кодекса Российской Федерации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(финансовой) отчетности в соответствии с Федеральным законом от 6 декабря 2011 года №402-ФЗ «О бухгалтерском учете», годовую бухгалтерскую (финансовую) отчетность не позднее трех месяцев после окончания отчетного года, за исключением случаев, когда организация в соответствии с указанным Федеральным законом не обязана вести бухгалтерский учет, то есть не позднее 31 марта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535C66" w14:paraId="340F8C33" w14:textId="6BCB2F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Статьей 2.2 КоАП РФ установлено, что административное правонарушение признается совершенным умышленно, если лицо, его совершившее, сознавало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безразлично (часть 1); административное правонарушение признается совершенным по неосторожности, если лицо, его совершившее, предвидело возможность наступления вредных последствий своего действия (бездействия), но без достаточных к тому оснований самонадеянно рассчитывало на предотвращение таких последствий либо не предвидело возможности наступления таких последствий, хотя должно было и могло их предвидеть (часть 2)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538245FC" w14:textId="0B3D47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Виновность </w:t>
      </w:r>
      <w:r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подтверждается исследованными судом материалами дела: протоколом об административном правонарушении от </w:t>
      </w:r>
      <w:r w:rsidR="00F11AC3">
        <w:rPr>
          <w:rFonts w:ascii="Times New Roman" w:eastAsia="Times New Roman" w:hAnsi="Times New Roman" w:cs="Times New Roman"/>
          <w:sz w:val="25"/>
          <w:szCs w:val="25"/>
        </w:rPr>
        <w:t>06.05.2026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;</w:t>
      </w:r>
      <w:r w:rsidRPr="00535C66" w:rsidR="00C52987">
        <w:rPr>
          <w:rFonts w:ascii="Times New Roman" w:hAnsi="Times New Roman" w:cs="Times New Roman"/>
          <w:sz w:val="25"/>
          <w:szCs w:val="25"/>
        </w:rPr>
        <w:t xml:space="preserve"> 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уведомлением о месте и времени составления протокола об административном правонарушении от </w:t>
      </w:r>
      <w:r w:rsidR="00F11AC3">
        <w:rPr>
          <w:rFonts w:ascii="Times New Roman" w:hAnsi="Times New Roman" w:cs="Times New Roman"/>
          <w:sz w:val="25"/>
          <w:szCs w:val="25"/>
        </w:rPr>
        <w:t>15</w:t>
      </w:r>
      <w:r w:rsidRPr="00535C66" w:rsidR="00C330E2">
        <w:rPr>
          <w:rFonts w:ascii="Times New Roman" w:hAnsi="Times New Roman" w:cs="Times New Roman"/>
          <w:sz w:val="25"/>
          <w:szCs w:val="25"/>
        </w:rPr>
        <w:t>.04.2026</w:t>
      </w:r>
      <w:r w:rsidRPr="00535C66" w:rsidR="003D5A1B">
        <w:rPr>
          <w:rFonts w:ascii="Times New Roman" w:hAnsi="Times New Roman" w:cs="Times New Roman"/>
          <w:sz w:val="25"/>
          <w:szCs w:val="25"/>
        </w:rPr>
        <w:t>;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 справкой о не предоставлении Бухгалтерской (финансовой) отчетности за 2025 год</w:t>
      </w:r>
      <w:r w:rsidR="00937937">
        <w:rPr>
          <w:rFonts w:ascii="Times New Roman" w:hAnsi="Times New Roman" w:cs="Times New Roman"/>
          <w:sz w:val="25"/>
          <w:szCs w:val="25"/>
        </w:rPr>
        <w:t xml:space="preserve"> от </w:t>
      </w:r>
      <w:r w:rsidR="00F11AC3">
        <w:rPr>
          <w:rFonts w:ascii="Times New Roman" w:hAnsi="Times New Roman" w:cs="Times New Roman"/>
          <w:sz w:val="25"/>
          <w:szCs w:val="25"/>
        </w:rPr>
        <w:t>06.05.2026</w:t>
      </w:r>
      <w:r w:rsidRPr="00535C66" w:rsidR="00C330E2">
        <w:rPr>
          <w:rFonts w:ascii="Times New Roman" w:hAnsi="Times New Roman" w:cs="Times New Roman"/>
          <w:sz w:val="25"/>
          <w:szCs w:val="25"/>
        </w:rPr>
        <w:t xml:space="preserve">; </w:t>
      </w:r>
      <w:r w:rsidRPr="00535C66" w:rsidR="00C52987">
        <w:rPr>
          <w:rFonts w:ascii="Times New Roman" w:eastAsia="Times New Roman" w:hAnsi="Times New Roman" w:cs="Times New Roman"/>
          <w:sz w:val="25"/>
          <w:szCs w:val="25"/>
        </w:rPr>
        <w:t>выпиской из ЕГРЮЛ</w:t>
      </w:r>
      <w:r w:rsidRPr="00535C66" w:rsidR="004B4FFD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161B7A" w:rsidRPr="00535C66" w14:paraId="47C3BCFF" w14:textId="18ECC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 w:rsidRPr="00937937" w:rsidR="00937937">
        <w:rPr>
          <w:rFonts w:ascii="Times New Roman" w:eastAsia="Times New Roman" w:hAnsi="Times New Roman" w:cs="Times New Roman"/>
          <w:sz w:val="25"/>
          <w:szCs w:val="25"/>
        </w:rPr>
        <w:t>юридического лица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</w:t>
      </w:r>
      <w:r w:rsidRPr="00535C66" w:rsidR="00C330E2">
        <w:rPr>
          <w:rFonts w:ascii="Times New Roman" w:eastAsia="Times New Roman" w:hAnsi="Times New Roman" w:cs="Times New Roman"/>
          <w:sz w:val="25"/>
          <w:szCs w:val="25"/>
        </w:rPr>
        <w:t>по ст.19.7</w:t>
      </w:r>
      <w:r w:rsidRPr="00535C66" w:rsidR="00DD385C">
        <w:rPr>
          <w:rFonts w:ascii="Times New Roman" w:eastAsia="Times New Roman" w:hAnsi="Times New Roman" w:cs="Times New Roman"/>
          <w:sz w:val="25"/>
          <w:szCs w:val="25"/>
        </w:rPr>
        <w:t xml:space="preserve"> КоАП РФ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C330E2" w:rsidRPr="00535C66" w:rsidP="00C330E2" w14:paraId="3D2C993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Смягчающих и отягчающих административную ответственность обстоятельств мировым судьей не установлено.</w:t>
      </w:r>
    </w:p>
    <w:p w:rsidR="00C330E2" w:rsidRPr="00535C66" w:rsidP="00C330E2" w14:paraId="72FE36F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Оснований для прекращения дела за малозначительностью деяния не имеется. </w:t>
      </w:r>
    </w:p>
    <w:p w:rsidR="00161B7A" w:rsidRPr="00535C66" w:rsidP="00C330E2" w14:paraId="30B73849" w14:textId="4F96EB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768B0">
        <w:rPr>
          <w:rFonts w:ascii="Times New Roman" w:eastAsia="Times New Roman" w:hAnsi="Times New Roman" w:cs="Times New Roman"/>
          <w:sz w:val="25"/>
          <w:szCs w:val="25"/>
        </w:rPr>
        <w:t>Определяя вид и меру наказания нарушителю, суд учитывает характер правонарушения и его последствия; финансовое положение нарушителя</w:t>
      </w:r>
      <w:r w:rsidRPr="00535C66" w:rsidR="00CE75BB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 w:rsidR="00161B7A" w:rsidRPr="00535C66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>Руководствуясь ст. ст. 23.1, 29.5, 29.6, 29.10 КоАП РФ, мировой судья</w:t>
      </w:r>
    </w:p>
    <w:p w:rsidR="00161B7A" w:rsidRPr="00535C66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61B7A" w:rsidRPr="00535C66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b/>
          <w:sz w:val="25"/>
          <w:szCs w:val="25"/>
        </w:rPr>
        <w:t>ПОСТАНОВИЛ:</w:t>
      </w:r>
    </w:p>
    <w:p w:rsidR="00161B7A" w:rsidRPr="00535C66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161B7A" w:rsidRPr="00535C66" w:rsidP="008C74A3" w14:paraId="12759318" w14:textId="1793E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юридическое лицо – общество</w:t>
      </w:r>
      <w:r w:rsidRPr="00B219DD" w:rsidR="00B219DD">
        <w:rPr>
          <w:rFonts w:ascii="Times New Roman" w:eastAsia="Times New Roman" w:hAnsi="Times New Roman" w:cs="Times New Roman"/>
          <w:sz w:val="25"/>
          <w:szCs w:val="25"/>
        </w:rPr>
        <w:t xml:space="preserve"> с ограниченно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>й ответственностью «</w:t>
      </w:r>
      <w:r w:rsidR="00D23C24">
        <w:rPr>
          <w:rFonts w:ascii="Times New Roman" w:eastAsia="Times New Roman" w:hAnsi="Times New Roman" w:cs="Times New Roman"/>
          <w:sz w:val="25"/>
          <w:szCs w:val="25"/>
        </w:rPr>
        <w:t>***</w:t>
      </w:r>
      <w:r w:rsidR="00B219DD"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виновным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>ушения, предусмотренного ст.19.7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предупреждения</w:t>
      </w:r>
      <w:r w:rsidRPr="00535C66" w:rsidR="00CE75BB"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.</w:t>
      </w:r>
    </w:p>
    <w:p w:rsidR="00C330E2" w:rsidRPr="00535C66" w:rsidP="008C74A3" w14:paraId="75DA66B0" w14:textId="1221C846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</w:pPr>
      <w:r w:rsidRPr="00535C66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</w:t>
      </w:r>
      <w:r w:rsidR="009B12E8">
        <w:rPr>
          <w:rFonts w:ascii="Times New Roman" w:eastAsia="Times New Roman CYR" w:hAnsi="Times New Roman" w:cs="Times New Roman"/>
          <w:color w:val="000000"/>
          <w:sz w:val="25"/>
          <w:szCs w:val="25"/>
          <w:shd w:val="clear" w:color="auto" w:fill="FFFFFF"/>
        </w:rPr>
        <w:t>.</w:t>
      </w:r>
    </w:p>
    <w:p w:rsidR="00F85FF3" w:rsidRPr="00535C66" w:rsidP="00F85FF3" w14:paraId="17009C6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</w:rPr>
      </w:pPr>
    </w:p>
    <w:p w:rsidR="00161B7A" w:rsidRPr="00535C66" w14:paraId="2976A341" w14:textId="2D810E76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                                                                        </w:t>
      </w:r>
      <w:r w:rsidR="00535C66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</w:t>
      </w: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Е.В. Горленко    </w:t>
      </w:r>
    </w:p>
    <w:p w:rsidR="00161B7A" w:rsidRPr="00535C66" w14:paraId="098E3F9E" w14:textId="1F37D3D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535C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1218C2"/>
    <w:rsid w:val="00122988"/>
    <w:rsid w:val="00161932"/>
    <w:rsid w:val="00161B7A"/>
    <w:rsid w:val="002631CB"/>
    <w:rsid w:val="002E5BF5"/>
    <w:rsid w:val="00332908"/>
    <w:rsid w:val="0033598F"/>
    <w:rsid w:val="003854D4"/>
    <w:rsid w:val="003D5A1B"/>
    <w:rsid w:val="00402FD5"/>
    <w:rsid w:val="00421916"/>
    <w:rsid w:val="0043067C"/>
    <w:rsid w:val="004631E4"/>
    <w:rsid w:val="004B4FFD"/>
    <w:rsid w:val="005142F5"/>
    <w:rsid w:val="00535C66"/>
    <w:rsid w:val="005363BC"/>
    <w:rsid w:val="00584FFB"/>
    <w:rsid w:val="005874E0"/>
    <w:rsid w:val="005B1569"/>
    <w:rsid w:val="005D335C"/>
    <w:rsid w:val="005F21BF"/>
    <w:rsid w:val="00652B26"/>
    <w:rsid w:val="00663E2B"/>
    <w:rsid w:val="00666823"/>
    <w:rsid w:val="006C36FE"/>
    <w:rsid w:val="00732D85"/>
    <w:rsid w:val="0078497F"/>
    <w:rsid w:val="007A54AE"/>
    <w:rsid w:val="007F7831"/>
    <w:rsid w:val="00823466"/>
    <w:rsid w:val="00832131"/>
    <w:rsid w:val="0088469A"/>
    <w:rsid w:val="008C74A3"/>
    <w:rsid w:val="008F5D4F"/>
    <w:rsid w:val="00913031"/>
    <w:rsid w:val="00937937"/>
    <w:rsid w:val="00942EC2"/>
    <w:rsid w:val="009768B0"/>
    <w:rsid w:val="009B12E8"/>
    <w:rsid w:val="00AB48D3"/>
    <w:rsid w:val="00AD1CCD"/>
    <w:rsid w:val="00B211F7"/>
    <w:rsid w:val="00B219DD"/>
    <w:rsid w:val="00B25A92"/>
    <w:rsid w:val="00B31FD4"/>
    <w:rsid w:val="00BA1702"/>
    <w:rsid w:val="00C2559C"/>
    <w:rsid w:val="00C330E2"/>
    <w:rsid w:val="00C47BD6"/>
    <w:rsid w:val="00C52987"/>
    <w:rsid w:val="00CC4B71"/>
    <w:rsid w:val="00CC6739"/>
    <w:rsid w:val="00CD39EE"/>
    <w:rsid w:val="00CE75BB"/>
    <w:rsid w:val="00D23C24"/>
    <w:rsid w:val="00D61947"/>
    <w:rsid w:val="00DD385C"/>
    <w:rsid w:val="00E77C25"/>
    <w:rsid w:val="00EC7D23"/>
    <w:rsid w:val="00EE0112"/>
    <w:rsid w:val="00F11AC3"/>
    <w:rsid w:val="00F3194D"/>
    <w:rsid w:val="00F34AC9"/>
    <w:rsid w:val="00F85FF3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